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A6075B">
        <w:t>17</w:t>
      </w:r>
      <w:r w:rsidR="006F0EDD">
        <w:t>.</w:t>
      </w:r>
      <w:r w:rsidR="00A6075B">
        <w:t>3</w:t>
      </w:r>
      <w:r w:rsidR="006F0EDD">
        <w:t>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</w:t>
      </w:r>
      <w:r w:rsidR="004C3F34">
        <w:t xml:space="preserve"> </w:t>
      </w:r>
      <w:r w:rsidR="00B618F4">
        <w:t xml:space="preserve">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EE3DFA">
        <w:t>250</w:t>
      </w:r>
      <w:r w:rsidR="003E53BE">
        <w:t>/2017/</w:t>
      </w:r>
      <w:proofErr w:type="spellStart"/>
      <w:r w:rsidR="003E53BE">
        <w:t>MTr</w:t>
      </w:r>
      <w:proofErr w:type="spellEnd"/>
    </w:p>
    <w:p w:rsidR="00E0718D" w:rsidRDefault="00E0718D"/>
    <w:p w:rsidR="00A6075B" w:rsidRDefault="00A6075B"/>
    <w:p w:rsidR="00A43DB8" w:rsidRDefault="00A43DB8"/>
    <w:p w:rsidR="001849B6" w:rsidRDefault="001849B6"/>
    <w:p w:rsidR="001849B6" w:rsidRDefault="001849B6"/>
    <w:p w:rsidR="001849B6" w:rsidRDefault="001849B6"/>
    <w:p w:rsidR="001849B6" w:rsidRDefault="001849B6"/>
    <w:p w:rsidR="00551254" w:rsidRDefault="00551254"/>
    <w:p w:rsidR="009A7315" w:rsidRDefault="00551254">
      <w:r>
        <w:t xml:space="preserve">Vážený pane </w:t>
      </w:r>
      <w:r w:rsidR="001849B6">
        <w:t xml:space="preserve">              </w:t>
      </w:r>
      <w:r>
        <w:t>,</w:t>
      </w:r>
      <w:r w:rsidR="00E643FA">
        <w:t xml:space="preserve"> Vážená paní </w:t>
      </w:r>
      <w:bookmarkStart w:id="0" w:name="_GoBack"/>
      <w:bookmarkEnd w:id="0"/>
    </w:p>
    <w:p w:rsidR="00C74162" w:rsidRDefault="00C74162"/>
    <w:p w:rsidR="001F050D" w:rsidRDefault="00C74162" w:rsidP="004431C8">
      <w:pPr>
        <w:jc w:val="both"/>
      </w:pPr>
      <w:r>
        <w:t xml:space="preserve">     </w:t>
      </w:r>
      <w:r w:rsidR="009D6BB1">
        <w:t>z</w:t>
      </w:r>
      <w:r w:rsidR="00A27480">
        <w:t>a základě Vaš</w:t>
      </w:r>
      <w:r w:rsidR="004431C8">
        <w:t>ich</w:t>
      </w:r>
      <w:r w:rsidR="00A27480">
        <w:t xml:space="preserve"> </w:t>
      </w:r>
      <w:r w:rsidR="004431C8">
        <w:t>dotazů</w:t>
      </w:r>
      <w:r w:rsidR="00A27480">
        <w:t xml:space="preserve"> </w:t>
      </w:r>
      <w:r w:rsidR="00551254">
        <w:t xml:space="preserve">ze </w:t>
      </w:r>
      <w:r w:rsidR="003E579F">
        <w:t xml:space="preserve">dne </w:t>
      </w:r>
      <w:proofErr w:type="gramStart"/>
      <w:r w:rsidR="004431C8">
        <w:t>3</w:t>
      </w:r>
      <w:r w:rsidR="003E579F">
        <w:t>.</w:t>
      </w:r>
      <w:r w:rsidR="004431C8">
        <w:t>3</w:t>
      </w:r>
      <w:r w:rsidR="003E579F">
        <w:t>.201</w:t>
      </w:r>
      <w:r w:rsidR="00A27480">
        <w:t>7</w:t>
      </w:r>
      <w:proofErr w:type="gramEnd"/>
      <w:r w:rsidR="00A27480">
        <w:t xml:space="preserve"> dle zákona č. 106/199 Sb. v platném znění</w:t>
      </w:r>
      <w:r w:rsidR="00E643FA">
        <w:t xml:space="preserve"> </w:t>
      </w:r>
      <w:r w:rsidR="004431C8">
        <w:t xml:space="preserve">ohledně nově zbudované „štěrkové“ plochy v ulici U </w:t>
      </w:r>
      <w:proofErr w:type="spellStart"/>
      <w:r w:rsidR="004431C8">
        <w:t>Zájezdku</w:t>
      </w:r>
      <w:proofErr w:type="spellEnd"/>
      <w:r w:rsidR="004431C8">
        <w:t xml:space="preserve"> </w:t>
      </w:r>
      <w:r w:rsidR="005125A4">
        <w:t xml:space="preserve">Vám </w:t>
      </w:r>
      <w:r w:rsidR="004431C8">
        <w:t>sděluji následující:</w:t>
      </w:r>
    </w:p>
    <w:p w:rsidR="004431C8" w:rsidRDefault="004431C8" w:rsidP="004431C8">
      <w:pPr>
        <w:jc w:val="both"/>
      </w:pPr>
    </w:p>
    <w:p w:rsidR="004431C8" w:rsidRDefault="004431C8" w:rsidP="004431C8">
      <w:pPr>
        <w:jc w:val="both"/>
      </w:pPr>
      <w:r>
        <w:tab/>
      </w:r>
      <w:r w:rsidR="007C0522">
        <w:t>Dovolte mi, a</w:t>
      </w:r>
      <w:r>
        <w:t xml:space="preserve">bych Vás </w:t>
      </w:r>
      <w:r w:rsidR="007C0522">
        <w:t>nejprve</w:t>
      </w:r>
      <w:r>
        <w:t xml:space="preserve"> uvedl v realitu a to, v první řadě se nejedná o štěrkovou plochu, ale o </w:t>
      </w:r>
      <w:proofErr w:type="spellStart"/>
      <w:r>
        <w:t>mlatový</w:t>
      </w:r>
      <w:proofErr w:type="spellEnd"/>
      <w:r>
        <w:t xml:space="preserve"> povrch, za druhé nejsou zde umístěny 3 lavičky ale 4</w:t>
      </w:r>
      <w:r w:rsidR="0040654D">
        <w:t>,</w:t>
      </w:r>
      <w:r>
        <w:t xml:space="preserve"> odpadkové koše jsou zde dva a v poslední řadě 3 nově vysazené stromy a 60ks habrů. Tolik na upřesněnou</w:t>
      </w:r>
      <w:r w:rsidR="0040654D">
        <w:t>.</w:t>
      </w:r>
    </w:p>
    <w:p w:rsidR="004431C8" w:rsidRDefault="004431C8" w:rsidP="004431C8">
      <w:pPr>
        <w:jc w:val="both"/>
      </w:pPr>
    </w:p>
    <w:p w:rsidR="005125A4" w:rsidRDefault="009D6BB1" w:rsidP="005125A4">
      <w:pPr>
        <w:jc w:val="both"/>
      </w:pPr>
      <w:r>
        <w:tab/>
        <w:t xml:space="preserve"> </w:t>
      </w:r>
      <w:r w:rsidR="0040654D">
        <w:t>Nyní k Vašim dotazům:</w:t>
      </w:r>
    </w:p>
    <w:p w:rsidR="0040654D" w:rsidRPr="0040654D" w:rsidRDefault="0040654D" w:rsidP="004058F4">
      <w:pPr>
        <w:pStyle w:val="Odstavecseseznamem"/>
        <w:numPr>
          <w:ilvl w:val="0"/>
          <w:numId w:val="4"/>
        </w:numPr>
        <w:ind w:left="1065"/>
        <w:jc w:val="both"/>
        <w:rPr>
          <w:i/>
        </w:rPr>
      </w:pPr>
      <w:r w:rsidRPr="0040654D">
        <w:rPr>
          <w:i/>
        </w:rPr>
        <w:t xml:space="preserve">Kdo to navrhl? </w:t>
      </w:r>
      <w:r w:rsidRPr="0040654D">
        <w:t xml:space="preserve">Zpracovatelem </w:t>
      </w:r>
      <w:r>
        <w:t>návrhu je ing. arch. Procházka</w:t>
      </w:r>
    </w:p>
    <w:p w:rsidR="0040654D" w:rsidRPr="00285128" w:rsidRDefault="0040654D" w:rsidP="004058F4">
      <w:pPr>
        <w:pStyle w:val="Odstavecseseznamem"/>
        <w:numPr>
          <w:ilvl w:val="0"/>
          <w:numId w:val="4"/>
        </w:numPr>
        <w:ind w:left="1065"/>
        <w:jc w:val="both"/>
        <w:rPr>
          <w:i/>
        </w:rPr>
      </w:pPr>
      <w:r>
        <w:rPr>
          <w:i/>
        </w:rPr>
        <w:t>Existuje projekt na provedení této zpevněné plochy?</w:t>
      </w:r>
      <w:r w:rsidR="00285128">
        <w:t xml:space="preserve"> Ano existuje</w:t>
      </w:r>
    </w:p>
    <w:p w:rsidR="00285128" w:rsidRPr="00285128" w:rsidRDefault="00285128" w:rsidP="004058F4">
      <w:pPr>
        <w:pStyle w:val="Odstavecseseznamem"/>
        <w:numPr>
          <w:ilvl w:val="0"/>
          <w:numId w:val="4"/>
        </w:numPr>
        <w:ind w:left="1065"/>
        <w:jc w:val="both"/>
        <w:rPr>
          <w:i/>
        </w:rPr>
      </w:pPr>
      <w:r>
        <w:rPr>
          <w:i/>
        </w:rPr>
        <w:t xml:space="preserve">Jaký byl na tuto akci rozpočet? </w:t>
      </w:r>
      <w:r>
        <w:t>Rozpočet na tuto akci byl ve výši 411.519,06 Kč vč. DPH</w:t>
      </w:r>
    </w:p>
    <w:p w:rsidR="00285128" w:rsidRDefault="00285128" w:rsidP="004058F4">
      <w:pPr>
        <w:pStyle w:val="Odstavecseseznamem"/>
        <w:numPr>
          <w:ilvl w:val="0"/>
          <w:numId w:val="4"/>
        </w:numPr>
        <w:ind w:left="1065"/>
        <w:jc w:val="both"/>
      </w:pPr>
      <w:r>
        <w:rPr>
          <w:i/>
        </w:rPr>
        <w:t xml:space="preserve">Schválilo celou akci zastupitelstvo? </w:t>
      </w:r>
      <w:r w:rsidRPr="00285128">
        <w:t>Ano, zastupitelstvo schválilo přijetí dotace od MHMP na tuto akci</w:t>
      </w:r>
    </w:p>
    <w:p w:rsidR="00285128" w:rsidRDefault="00285128" w:rsidP="00285128">
      <w:pPr>
        <w:pStyle w:val="Odstavecseseznamem"/>
        <w:numPr>
          <w:ilvl w:val="0"/>
          <w:numId w:val="4"/>
        </w:numPr>
        <w:ind w:left="1065"/>
        <w:jc w:val="both"/>
      </w:pPr>
      <w:r>
        <w:rPr>
          <w:i/>
        </w:rPr>
        <w:t>Kolik dostala MČ na tuto akci peněz?</w:t>
      </w:r>
      <w:r>
        <w:t xml:space="preserve"> Na tuto akci jsme obdrželi dotaci od MHMP ve výši 400.000,- Kč</w:t>
      </w:r>
    </w:p>
    <w:p w:rsidR="00285128" w:rsidRPr="00285128" w:rsidRDefault="00285128" w:rsidP="00285128">
      <w:pPr>
        <w:ind w:left="705"/>
        <w:jc w:val="both"/>
      </w:pPr>
      <w:r w:rsidRPr="00285128">
        <w:rPr>
          <w:i/>
        </w:rPr>
        <w:t xml:space="preserve">9. </w:t>
      </w:r>
      <w:r>
        <w:rPr>
          <w:i/>
        </w:rPr>
        <w:t>Nebylo na tuto stavbu potřeba stavební povolení (územní rozhodnutí) a souhlas s vyjmutím ze zemědělského půdního fondu na zpevněnou plochu?</w:t>
      </w:r>
      <w:r>
        <w:t xml:space="preserve"> Nebylo a veškeré pozemky nacházející se v této lokalitě již byly vyjmuty ze zemědělského půdního fondu při realizaci staveb</w:t>
      </w:r>
      <w:r w:rsidR="00A6075B">
        <w:t xml:space="preserve"> firmy </w:t>
      </w:r>
      <w:proofErr w:type="spellStart"/>
      <w:r w:rsidR="00A6075B">
        <w:t>Central</w:t>
      </w:r>
      <w:proofErr w:type="spellEnd"/>
      <w:r w:rsidR="00A6075B">
        <w:t xml:space="preserve"> Group v této lokalitě</w:t>
      </w:r>
      <w:r>
        <w:t>.</w:t>
      </w:r>
    </w:p>
    <w:p w:rsidR="00AF2AA9" w:rsidRDefault="00AF2AA9" w:rsidP="003E579F">
      <w:pPr>
        <w:jc w:val="both"/>
      </w:pPr>
    </w:p>
    <w:p w:rsidR="005E42F8" w:rsidRDefault="005E42F8" w:rsidP="005E42F8">
      <w:pPr>
        <w:jc w:val="both"/>
      </w:pPr>
    </w:p>
    <w:p w:rsidR="004431C8" w:rsidRPr="00A6075B" w:rsidRDefault="004431C8" w:rsidP="004431C8">
      <w:pPr>
        <w:jc w:val="both"/>
      </w:pPr>
      <w:r w:rsidRPr="00A6075B">
        <w:t xml:space="preserve">     Vzhledem k tomu, že </w:t>
      </w:r>
      <w:r w:rsidR="00A6075B" w:rsidRPr="00A6075B">
        <w:t>v bodech 2, 6, 7, 8, 10 a 11</w:t>
      </w:r>
      <w:r w:rsidR="00A6075B">
        <w:t xml:space="preserve"> Vašeho dotazu</w:t>
      </w:r>
      <w:r w:rsidR="00A6075B" w:rsidRPr="00A6075B">
        <w:t xml:space="preserve"> </w:t>
      </w:r>
      <w:r w:rsidRPr="00A6075B">
        <w:t>požadujete poskytnutí kopií dokumentů týkající se této záležitosti dle zák.</w:t>
      </w:r>
      <w:r w:rsidR="00A6075B">
        <w:t xml:space="preserve"> </w:t>
      </w:r>
      <w:r w:rsidRPr="00A6075B">
        <w:t xml:space="preserve">č. 106 /1999 Sb., o svobodném přístupu k informacím, Vám sděluji, že tyto kopie Vám budou poskytnuty po uhrazení nákladů na jejich pořízení dle § 17 zákona 106/1999 Sb. Jedná se o </w:t>
      </w:r>
      <w:r w:rsidR="00A6075B" w:rsidRPr="00A6075B">
        <w:t>16</w:t>
      </w:r>
      <w:r w:rsidRPr="00A6075B">
        <w:t xml:space="preserve"> stran A4 jednostranná </w:t>
      </w:r>
      <w:r w:rsidR="00A6075B" w:rsidRPr="00A6075B">
        <w:t xml:space="preserve">černobílá </w:t>
      </w:r>
      <w:r w:rsidRPr="00A6075B">
        <w:t xml:space="preserve">á 3 Kč tj. </w:t>
      </w:r>
      <w:r w:rsidR="00A6075B" w:rsidRPr="00A6075B">
        <w:t>48</w:t>
      </w:r>
      <w:r w:rsidRPr="00A6075B">
        <w:t xml:space="preserve">,- Kč, </w:t>
      </w:r>
      <w:r w:rsidR="00A6075B" w:rsidRPr="00A6075B">
        <w:t>1</w:t>
      </w:r>
      <w:r w:rsidRPr="00A6075B">
        <w:t xml:space="preserve"> stran</w:t>
      </w:r>
      <w:r w:rsidR="00A6075B" w:rsidRPr="00A6075B">
        <w:t>a</w:t>
      </w:r>
      <w:r w:rsidRPr="00A6075B">
        <w:t xml:space="preserve"> A4 </w:t>
      </w:r>
      <w:r w:rsidR="00A6075B" w:rsidRPr="00A6075B">
        <w:t>jednostranná barevná</w:t>
      </w:r>
      <w:r w:rsidRPr="00A6075B">
        <w:t xml:space="preserve"> á </w:t>
      </w:r>
      <w:r w:rsidR="00A6075B" w:rsidRPr="00A6075B">
        <w:t>6</w:t>
      </w:r>
      <w:r w:rsidRPr="00A6075B">
        <w:t xml:space="preserve"> Kč tj. </w:t>
      </w:r>
      <w:r w:rsidR="00A6075B" w:rsidRPr="00A6075B">
        <w:t>6</w:t>
      </w:r>
      <w:r w:rsidRPr="00A6075B">
        <w:t xml:space="preserve">,- Kč, </w:t>
      </w:r>
      <w:r w:rsidR="00A6075B" w:rsidRPr="00A6075B">
        <w:t xml:space="preserve">1 strana A3 jednostranná barevná á 12 Kč tj. 12,- Kč, 2 strany A4 oboustranné černobílé á 6 Kč tj. 12,- Kč a </w:t>
      </w:r>
      <w:r w:rsidRPr="00A6075B">
        <w:t>1/</w:t>
      </w:r>
      <w:r w:rsidR="007C0522" w:rsidRPr="00A6075B">
        <w:t>2</w:t>
      </w:r>
      <w:r w:rsidRPr="00A6075B">
        <w:t xml:space="preserve"> hodiny práce s pořízením kopií tj. </w:t>
      </w:r>
      <w:r w:rsidR="007C0522" w:rsidRPr="00A6075B">
        <w:t>10</w:t>
      </w:r>
      <w:r w:rsidRPr="00A6075B">
        <w:t xml:space="preserve">0,- Kč a poštovné </w:t>
      </w:r>
      <w:r w:rsidR="007C0522" w:rsidRPr="00A6075B">
        <w:t>61</w:t>
      </w:r>
      <w:r w:rsidRPr="00A6075B">
        <w:t>,- Kč.</w:t>
      </w:r>
    </w:p>
    <w:p w:rsidR="004431C8" w:rsidRPr="00A6075B" w:rsidRDefault="004431C8" w:rsidP="004431C8">
      <w:pPr>
        <w:ind w:left="720"/>
      </w:pPr>
    </w:p>
    <w:p w:rsidR="004431C8" w:rsidRPr="00A6075B" w:rsidRDefault="004431C8" w:rsidP="004431C8">
      <w:pPr>
        <w:jc w:val="both"/>
      </w:pPr>
      <w:r w:rsidRPr="00A6075B">
        <w:t xml:space="preserve">     Celková částka na úhradu nákladů za poskytnutí výše uvedených informací činí </w:t>
      </w:r>
      <w:r w:rsidR="00A6075B" w:rsidRPr="00A6075B">
        <w:t>239</w:t>
      </w:r>
      <w:r w:rsidRPr="00A6075B">
        <w:t xml:space="preserve">,- Kč. Tuto částku, prosím, uhraďte v hotovosti na pokladně Městské části Praha – Křeslice nebo bezhotovostním převodem na účet </w:t>
      </w:r>
      <w:proofErr w:type="spellStart"/>
      <w:proofErr w:type="gramStart"/>
      <w:r w:rsidRPr="00A6075B">
        <w:t>č.ú</w:t>
      </w:r>
      <w:proofErr w:type="spellEnd"/>
      <w:r w:rsidRPr="00A6075B">
        <w:t>. 2000723339/0800</w:t>
      </w:r>
      <w:proofErr w:type="gramEnd"/>
      <w:r w:rsidRPr="00A6075B">
        <w:t xml:space="preserve">, variabilní symbol </w:t>
      </w:r>
      <w:r w:rsidR="007C0522" w:rsidRPr="00A6075B">
        <w:t>106</w:t>
      </w:r>
      <w:r w:rsidR="00A6075B" w:rsidRPr="00A6075B">
        <w:t>1999</w:t>
      </w:r>
      <w:r w:rsidRPr="00A6075B">
        <w:t xml:space="preserve">, a to </w:t>
      </w:r>
      <w:r w:rsidRPr="00A6075B">
        <w:lastRenderedPageBreak/>
        <w:t>nejpozději do 60 dnů ode dne doručení tohoto sdělení. Pokud do 60 dnů ode dne oznámení požadovanou úhradu nezaplatíte, Městská část Vaši žádost odloží jako neopodstatněnou.</w:t>
      </w:r>
    </w:p>
    <w:p w:rsidR="004431C8" w:rsidRPr="00A6075B" w:rsidRDefault="004431C8" w:rsidP="004431C8">
      <w:pPr>
        <w:jc w:val="both"/>
        <w:rPr>
          <w:sz w:val="22"/>
          <w:szCs w:val="22"/>
        </w:rPr>
      </w:pPr>
    </w:p>
    <w:p w:rsidR="004431C8" w:rsidRPr="00A6075B" w:rsidRDefault="004431C8" w:rsidP="004431C8">
      <w:pPr>
        <w:jc w:val="both"/>
      </w:pPr>
      <w:r w:rsidRPr="00A6075B">
        <w:t xml:space="preserve">     Po provedení úhrady Vám budou kopie příslušných dokladů bez zbytečného odkladu zaslány na Vámi uvedenou korespondenční adresu.</w:t>
      </w:r>
    </w:p>
    <w:p w:rsidR="004431C8" w:rsidRPr="00A6075B" w:rsidRDefault="004431C8" w:rsidP="004431C8">
      <w:pPr>
        <w:jc w:val="both"/>
      </w:pPr>
    </w:p>
    <w:p w:rsidR="004431C8" w:rsidRPr="00A6075B" w:rsidRDefault="004431C8" w:rsidP="004431C8">
      <w:pPr>
        <w:jc w:val="both"/>
      </w:pPr>
      <w:r w:rsidRPr="00A6075B">
        <w:t xml:space="preserve">     Poučení: Pokud nesouhlasíte s výší úhrady požadovanou Městskou částí Praha - Křeslice podle § 17 odst. 3 </w:t>
      </w:r>
      <w:proofErr w:type="spellStart"/>
      <w:proofErr w:type="gramStart"/>
      <w:r w:rsidRPr="00A6075B">
        <w:t>zák.č</w:t>
      </w:r>
      <w:proofErr w:type="spellEnd"/>
      <w:r w:rsidRPr="00A6075B">
        <w:t>.</w:t>
      </w:r>
      <w:proofErr w:type="gramEnd"/>
      <w:r w:rsidRPr="00A6075B">
        <w:t xml:space="preserve"> 106/1999 Sb. v souvislosti s poskytováním informací,  máte možnost podat proti požadavku úhrady nákladů za poskytnutí informace stížnost podle § 16a odst. 1 písm. d) </w:t>
      </w:r>
      <w:proofErr w:type="spellStart"/>
      <w:r w:rsidRPr="00A6075B">
        <w:t>zák.č</w:t>
      </w:r>
      <w:proofErr w:type="spellEnd"/>
      <w:r w:rsidRPr="00A6075B">
        <w:t>. 106/1999 Sb. Stížnost lze podat písemně u Městské části Praha -  Křeslice ve lhůtě do 30 dnů ode dne doručení tohoto sdělení. O stížnosti rozhoduje Magistrát hlavního města Prahy.</w:t>
      </w:r>
    </w:p>
    <w:p w:rsidR="004431C8" w:rsidRPr="00A6075B" w:rsidRDefault="004431C8" w:rsidP="004431C8">
      <w:pPr>
        <w:jc w:val="both"/>
      </w:pPr>
    </w:p>
    <w:p w:rsidR="004431C8" w:rsidRPr="00A6075B" w:rsidRDefault="004431C8" w:rsidP="004431C8">
      <w:pPr>
        <w:jc w:val="both"/>
      </w:pPr>
    </w:p>
    <w:p w:rsidR="004431C8" w:rsidRPr="00A6075B" w:rsidRDefault="004431C8" w:rsidP="004431C8">
      <w:pPr>
        <w:jc w:val="both"/>
      </w:pPr>
      <w:r w:rsidRPr="00A6075B">
        <w:t>S pozdravem</w:t>
      </w:r>
    </w:p>
    <w:p w:rsidR="004431C8" w:rsidRPr="00A6075B" w:rsidRDefault="004431C8" w:rsidP="004431C8">
      <w:pPr>
        <w:jc w:val="both"/>
      </w:pPr>
      <w:r w:rsidRPr="00A6075B">
        <w:t>Městská část Praha - Křeslice</w:t>
      </w:r>
    </w:p>
    <w:p w:rsidR="004431C8" w:rsidRPr="00A6075B" w:rsidRDefault="004431C8" w:rsidP="004431C8">
      <w:pPr>
        <w:jc w:val="both"/>
      </w:pPr>
      <w:r w:rsidRPr="00A6075B">
        <w:t>Martin Trefný, starosta</w:t>
      </w:r>
    </w:p>
    <w:p w:rsidR="004431C8" w:rsidRPr="00A6075B" w:rsidRDefault="004431C8" w:rsidP="004431C8"/>
    <w:p w:rsidR="006C7F19" w:rsidRPr="004431C8" w:rsidRDefault="006C7F19" w:rsidP="004431C8">
      <w:pPr>
        <w:jc w:val="both"/>
        <w:rPr>
          <w:color w:val="FF0000"/>
        </w:rPr>
      </w:pPr>
    </w:p>
    <w:sectPr w:rsidR="006C7F19" w:rsidRPr="004431C8" w:rsidSect="00917D60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8F" w:rsidRDefault="008E5D8F" w:rsidP="000D5323">
      <w:r>
        <w:separator/>
      </w:r>
    </w:p>
  </w:endnote>
  <w:endnote w:type="continuationSeparator" w:id="0">
    <w:p w:rsidR="008E5D8F" w:rsidRDefault="008E5D8F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4C3F34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A8EFF" wp14:editId="3F9E3FD6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13970" t="12700" r="508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A84A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8F" w:rsidRDefault="008E5D8F" w:rsidP="000D5323">
      <w:r>
        <w:separator/>
      </w:r>
    </w:p>
  </w:footnote>
  <w:footnote w:type="continuationSeparator" w:id="0">
    <w:p w:rsidR="008E5D8F" w:rsidRDefault="008E5D8F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4C3F34" w:rsidP="000D5323">
    <w:pPr>
      <w:pStyle w:val="Nzev"/>
      <w:jc w:val="left"/>
      <w:rPr>
        <w:spacing w:val="56"/>
        <w:sz w:val="40"/>
        <w:szCs w:val="40"/>
      </w:rPr>
    </w:pPr>
    <w:r>
      <w:rPr>
        <w:noProof/>
        <w:position w:val="-36"/>
        <w:szCs w:val="38"/>
      </w:rPr>
      <w:drawing>
        <wp:inline distT="0" distB="0" distL="0" distR="0" wp14:anchorId="67148510" wp14:editId="7ADA53FF">
          <wp:extent cx="462915" cy="546100"/>
          <wp:effectExtent l="0" t="0" r="0" b="6350"/>
          <wp:docPr id="5" name="obrázek 5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PRAHA - </w:t>
    </w:r>
    <w:r w:rsidR="00917D60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4C3F34" w:rsidP="0024493C">
    <w:pPr>
      <w:pStyle w:val="Nadpis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19F57" wp14:editId="6B9E3723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13970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92C3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5E47"/>
    <w:multiLevelType w:val="hybridMultilevel"/>
    <w:tmpl w:val="695083B4"/>
    <w:lvl w:ilvl="0" w:tplc="2BCEC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145A02"/>
    <w:multiLevelType w:val="hybridMultilevel"/>
    <w:tmpl w:val="60C6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1168B"/>
    <w:multiLevelType w:val="hybridMultilevel"/>
    <w:tmpl w:val="4FD65CA0"/>
    <w:lvl w:ilvl="0" w:tplc="FB7089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17CC7"/>
    <w:rsid w:val="00053868"/>
    <w:rsid w:val="000547C1"/>
    <w:rsid w:val="00062B57"/>
    <w:rsid w:val="00073E9F"/>
    <w:rsid w:val="000816E7"/>
    <w:rsid w:val="00085A39"/>
    <w:rsid w:val="000D5323"/>
    <w:rsid w:val="000F7CA6"/>
    <w:rsid w:val="00104874"/>
    <w:rsid w:val="00121ACF"/>
    <w:rsid w:val="00125843"/>
    <w:rsid w:val="0013138B"/>
    <w:rsid w:val="00170936"/>
    <w:rsid w:val="001849B6"/>
    <w:rsid w:val="001C3274"/>
    <w:rsid w:val="001C76C5"/>
    <w:rsid w:val="001D25BF"/>
    <w:rsid w:val="001E5C7B"/>
    <w:rsid w:val="001F050D"/>
    <w:rsid w:val="00222E40"/>
    <w:rsid w:val="0023228A"/>
    <w:rsid w:val="0023499C"/>
    <w:rsid w:val="00242160"/>
    <w:rsid w:val="0024406D"/>
    <w:rsid w:val="0024493C"/>
    <w:rsid w:val="002529F5"/>
    <w:rsid w:val="00285128"/>
    <w:rsid w:val="00295C15"/>
    <w:rsid w:val="002C41A6"/>
    <w:rsid w:val="002C5B4E"/>
    <w:rsid w:val="002F50CB"/>
    <w:rsid w:val="003077E0"/>
    <w:rsid w:val="00310192"/>
    <w:rsid w:val="003231CE"/>
    <w:rsid w:val="00361B87"/>
    <w:rsid w:val="00373339"/>
    <w:rsid w:val="00376A5E"/>
    <w:rsid w:val="003A54B4"/>
    <w:rsid w:val="003E53BE"/>
    <w:rsid w:val="003E579F"/>
    <w:rsid w:val="003E7B11"/>
    <w:rsid w:val="00403345"/>
    <w:rsid w:val="0040654D"/>
    <w:rsid w:val="0042033C"/>
    <w:rsid w:val="004431C8"/>
    <w:rsid w:val="004769D0"/>
    <w:rsid w:val="004917D4"/>
    <w:rsid w:val="004C3F34"/>
    <w:rsid w:val="004E35B5"/>
    <w:rsid w:val="005022C1"/>
    <w:rsid w:val="005125A4"/>
    <w:rsid w:val="00522212"/>
    <w:rsid w:val="00551254"/>
    <w:rsid w:val="00566637"/>
    <w:rsid w:val="0057752A"/>
    <w:rsid w:val="005A1587"/>
    <w:rsid w:val="005B4041"/>
    <w:rsid w:val="005D3F57"/>
    <w:rsid w:val="005E42F8"/>
    <w:rsid w:val="005F2A08"/>
    <w:rsid w:val="0061060A"/>
    <w:rsid w:val="00616C3C"/>
    <w:rsid w:val="0065587F"/>
    <w:rsid w:val="00693C0E"/>
    <w:rsid w:val="006A3FE9"/>
    <w:rsid w:val="006C7F19"/>
    <w:rsid w:val="006F0EDD"/>
    <w:rsid w:val="00723591"/>
    <w:rsid w:val="007427B7"/>
    <w:rsid w:val="00757026"/>
    <w:rsid w:val="007A2852"/>
    <w:rsid w:val="007A4A97"/>
    <w:rsid w:val="007B3315"/>
    <w:rsid w:val="007B6576"/>
    <w:rsid w:val="007B67B7"/>
    <w:rsid w:val="007C0522"/>
    <w:rsid w:val="007C3424"/>
    <w:rsid w:val="007D6906"/>
    <w:rsid w:val="007F290F"/>
    <w:rsid w:val="007F57A2"/>
    <w:rsid w:val="00807CD4"/>
    <w:rsid w:val="00856E23"/>
    <w:rsid w:val="008819D0"/>
    <w:rsid w:val="00894B84"/>
    <w:rsid w:val="008C0819"/>
    <w:rsid w:val="008E31D8"/>
    <w:rsid w:val="008E5D8F"/>
    <w:rsid w:val="008E5EF2"/>
    <w:rsid w:val="008F4AB9"/>
    <w:rsid w:val="00912408"/>
    <w:rsid w:val="00917D60"/>
    <w:rsid w:val="00940C3F"/>
    <w:rsid w:val="00956D49"/>
    <w:rsid w:val="0098256C"/>
    <w:rsid w:val="00985335"/>
    <w:rsid w:val="009A7315"/>
    <w:rsid w:val="009A768D"/>
    <w:rsid w:val="009B0E5D"/>
    <w:rsid w:val="009B320B"/>
    <w:rsid w:val="009B6149"/>
    <w:rsid w:val="009B77C1"/>
    <w:rsid w:val="009D2D66"/>
    <w:rsid w:val="009D6BB1"/>
    <w:rsid w:val="009D72DA"/>
    <w:rsid w:val="00A24267"/>
    <w:rsid w:val="00A24743"/>
    <w:rsid w:val="00A25A43"/>
    <w:rsid w:val="00A27480"/>
    <w:rsid w:val="00A3019F"/>
    <w:rsid w:val="00A34852"/>
    <w:rsid w:val="00A43DB8"/>
    <w:rsid w:val="00A6075B"/>
    <w:rsid w:val="00A819BB"/>
    <w:rsid w:val="00AA6F27"/>
    <w:rsid w:val="00AB1D71"/>
    <w:rsid w:val="00AE1B17"/>
    <w:rsid w:val="00AE3AAA"/>
    <w:rsid w:val="00AF2AA9"/>
    <w:rsid w:val="00B04B77"/>
    <w:rsid w:val="00B06B1C"/>
    <w:rsid w:val="00B26CF1"/>
    <w:rsid w:val="00B51A2C"/>
    <w:rsid w:val="00B56DBD"/>
    <w:rsid w:val="00B618F4"/>
    <w:rsid w:val="00BF5AF8"/>
    <w:rsid w:val="00C01A85"/>
    <w:rsid w:val="00C1317C"/>
    <w:rsid w:val="00C147A0"/>
    <w:rsid w:val="00C432BF"/>
    <w:rsid w:val="00C74162"/>
    <w:rsid w:val="00C932D3"/>
    <w:rsid w:val="00CB2C46"/>
    <w:rsid w:val="00CC3D65"/>
    <w:rsid w:val="00CD161B"/>
    <w:rsid w:val="00D04DE4"/>
    <w:rsid w:val="00D2509B"/>
    <w:rsid w:val="00D26AAE"/>
    <w:rsid w:val="00D318D3"/>
    <w:rsid w:val="00D41ED6"/>
    <w:rsid w:val="00D423AB"/>
    <w:rsid w:val="00D429E6"/>
    <w:rsid w:val="00D76957"/>
    <w:rsid w:val="00D9210C"/>
    <w:rsid w:val="00D95013"/>
    <w:rsid w:val="00DA0CA5"/>
    <w:rsid w:val="00DA40F3"/>
    <w:rsid w:val="00DF1FC0"/>
    <w:rsid w:val="00E00721"/>
    <w:rsid w:val="00E034B8"/>
    <w:rsid w:val="00E0718D"/>
    <w:rsid w:val="00E144C6"/>
    <w:rsid w:val="00E22570"/>
    <w:rsid w:val="00E24A21"/>
    <w:rsid w:val="00E525F2"/>
    <w:rsid w:val="00E643FA"/>
    <w:rsid w:val="00E72E27"/>
    <w:rsid w:val="00E76E96"/>
    <w:rsid w:val="00E80D30"/>
    <w:rsid w:val="00EA65EA"/>
    <w:rsid w:val="00EE1CA1"/>
    <w:rsid w:val="00EE3DFA"/>
    <w:rsid w:val="00F01C85"/>
    <w:rsid w:val="00F60612"/>
    <w:rsid w:val="00F7399C"/>
    <w:rsid w:val="00FB5121"/>
    <w:rsid w:val="00FC65B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13C53-CB9D-4159-9CB1-7A3AADF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B17"/>
    <w:pPr>
      <w:ind w:left="708"/>
    </w:pPr>
  </w:style>
  <w:style w:type="character" w:customStyle="1" w:styleId="screentitle2">
    <w:name w:val="screentitle2"/>
    <w:rsid w:val="00AE1B17"/>
  </w:style>
  <w:style w:type="character" w:styleId="Odkaznakoment">
    <w:name w:val="annotation reference"/>
    <w:basedOn w:val="Standardnpsmoodstavce"/>
    <w:rsid w:val="00577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7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752A"/>
  </w:style>
  <w:style w:type="paragraph" w:styleId="Pedmtkomente">
    <w:name w:val="annotation subject"/>
    <w:basedOn w:val="Textkomente"/>
    <w:next w:val="Textkomente"/>
    <w:link w:val="PedmtkomenteChar"/>
    <w:rsid w:val="00577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752A"/>
    <w:rPr>
      <w:b/>
      <w:bCs/>
    </w:rPr>
  </w:style>
  <w:style w:type="paragraph" w:styleId="Textbubliny">
    <w:name w:val="Balloon Text"/>
    <w:basedOn w:val="Normln"/>
    <w:link w:val="TextbublinyChar"/>
    <w:rsid w:val="0057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75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36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F1C5-FE71-4790-A259-FC94B989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cp:lastModifiedBy>starosta</cp:lastModifiedBy>
  <cp:revision>2</cp:revision>
  <cp:lastPrinted>2017-01-17T17:13:00Z</cp:lastPrinted>
  <dcterms:created xsi:type="dcterms:W3CDTF">2017-03-23T16:21:00Z</dcterms:created>
  <dcterms:modified xsi:type="dcterms:W3CDTF">2017-03-23T16:21:00Z</dcterms:modified>
</cp:coreProperties>
</file>